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92FC2">
      <w:pPr>
        <w:widowControl/>
        <w:spacing w:line="500" w:lineRule="exact"/>
        <w:jc w:val="center"/>
        <w:rPr>
          <w:rFonts w:hint="eastAsia" w:ascii="方正小标宋简体" w:hAnsi="宋体" w:eastAsia="方正小标宋简体" w:cs="Times New Roman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kern w:val="0"/>
          <w:sz w:val="44"/>
          <w:szCs w:val="44"/>
        </w:rPr>
        <w:t>商丘市气象局202</w:t>
      </w:r>
      <w:r>
        <w:rPr>
          <w:rFonts w:hint="eastAsia" w:ascii="方正小标宋简体" w:hAnsi="宋体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kern w:val="0"/>
          <w:sz w:val="44"/>
          <w:szCs w:val="44"/>
        </w:rPr>
        <w:t>年度“双随机、一公开”抽查计划</w:t>
      </w:r>
    </w:p>
    <w:p w14:paraId="3C6B6D44">
      <w:pPr>
        <w:rPr>
          <w:rFonts w:hint="eastAsia" w:ascii="Times New Roman" w:hAnsi="Times New Roman" w:eastAsia="宋体"/>
          <w:szCs w:val="24"/>
        </w:rPr>
      </w:pPr>
    </w:p>
    <w:tbl>
      <w:tblPr>
        <w:tblStyle w:val="3"/>
        <w:tblW w:w="1421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676"/>
        <w:gridCol w:w="1824"/>
        <w:gridCol w:w="1985"/>
        <w:gridCol w:w="3838"/>
        <w:gridCol w:w="1206"/>
        <w:gridCol w:w="1272"/>
        <w:gridCol w:w="1665"/>
      </w:tblGrid>
      <w:tr w14:paraId="718DE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B9A05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0E309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计划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7D76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抽查事项名称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98E8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抽查事项类别</w:t>
            </w:r>
          </w:p>
        </w:tc>
        <w:tc>
          <w:tcPr>
            <w:tcW w:w="3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EE72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抽查对象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86388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抽查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  <w:t>类型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8D086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比例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0F5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抽查起止时间</w:t>
            </w:r>
          </w:p>
        </w:tc>
      </w:tr>
      <w:tr w14:paraId="4AB53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250CB"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FEEFC"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对雷电灾害防御工作的行政检查</w:t>
            </w:r>
          </w:p>
          <w:p w14:paraId="13D6C1F8"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B5834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对易燃易爆场所防雷安全检查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0F6C8"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一般检查事项</w:t>
            </w:r>
          </w:p>
        </w:tc>
        <w:tc>
          <w:tcPr>
            <w:tcW w:w="3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0A765"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易燃易爆建设工程和场所，气象灾害防御重点单位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EEA3C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  <w:lang w:eastAsia="zh-CN"/>
              </w:rPr>
              <w:t>定向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E5C0A">
            <w:pPr>
              <w:jc w:val="left"/>
              <w:rPr>
                <w:rFonts w:ascii="Times New Roman" w:hAnsi="Times New Roman" w:eastAsia="宋体"/>
                <w:szCs w:val="24"/>
              </w:rPr>
            </w:pPr>
          </w:p>
          <w:p w14:paraId="35C923AD">
            <w:pPr>
              <w:jc w:val="center"/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eastAsia="宋体"/>
                <w:szCs w:val="24"/>
              </w:rPr>
              <w:t>%</w:t>
            </w:r>
          </w:p>
          <w:p w14:paraId="4D4C69EF">
            <w:pPr>
              <w:jc w:val="left"/>
              <w:rPr>
                <w:rFonts w:ascii="Times New Roman" w:hAnsi="Times New Roman" w:eastAsia="宋体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39B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7月-11月</w:t>
            </w:r>
          </w:p>
        </w:tc>
      </w:tr>
    </w:tbl>
    <w:p w14:paraId="5E319D3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OGFiYWI1ZDg2OTFlY2M3MzlmMGFkZmY1NjZjYjcifQ=="/>
  </w:docVars>
  <w:rsids>
    <w:rsidRoot w:val="5213238B"/>
    <w:rsid w:val="00A805D8"/>
    <w:rsid w:val="017E77AA"/>
    <w:rsid w:val="0CF048E9"/>
    <w:rsid w:val="0F7C4B48"/>
    <w:rsid w:val="11CF71FC"/>
    <w:rsid w:val="355A230D"/>
    <w:rsid w:val="4B5F6616"/>
    <w:rsid w:val="5213238B"/>
    <w:rsid w:val="5F6D40D3"/>
    <w:rsid w:val="6E8B1BFA"/>
    <w:rsid w:val="7C6C53EE"/>
    <w:rsid w:val="7F5D5F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129</Characters>
  <Lines>0</Lines>
  <Paragraphs>0</Paragraphs>
  <TotalTime>0</TotalTime>
  <ScaleCrop>false</ScaleCrop>
  <LinksUpToDate>false</LinksUpToDate>
  <CharactersWithSpaces>129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2023-04-03T10:42:00Z</dcterms:created>
  <dc:creator>Administrator</dc:creator>
  <cp:lastModifiedBy>Administrator</cp:lastModifiedBy>
  <cp:lastPrinted>2024-07-18T02:39:00Z</cp:lastPrinted>
  <dcterms:modified xsi:type="dcterms:W3CDTF">2025-06-17T01:42:08Z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F0830A869E1C42099253766C2A12F604_13</vt:lpwstr>
  </property>
  <property fmtid="{D5CDD505-2E9C-101B-9397-08002B2CF9AE}" pid="4" name="KSOTemplateDocerSaveRecord">
    <vt:lpwstr>eyJoZGlkIjoiMzBkOGFiYWI1ZDg2OTFlY2M3MzlmMGFkZmY1NjZjYjcifQ==</vt:lpwstr>
  </property>
</Properties>
</file>